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71" w:rsidRPr="00A93844" w:rsidRDefault="00A93844" w:rsidP="006B0B0C">
      <w:pPr>
        <w:pStyle w:val="Nagwek1"/>
        <w:rPr>
          <w:rFonts w:ascii="Arial" w:hAnsi="Arial" w:cs="Arial"/>
          <w:b/>
          <w:color w:val="000000" w:themeColor="text1"/>
        </w:rPr>
      </w:pPr>
      <w:r w:rsidRPr="00A93844">
        <w:rPr>
          <w:rFonts w:ascii="Arial" w:hAnsi="Arial" w:cs="Arial"/>
          <w:b/>
          <w:color w:val="000000" w:themeColor="text1"/>
        </w:rPr>
        <w:t xml:space="preserve">Plan pracy wychowawczo – dydaktycznej Przedszkola nr 23 </w:t>
      </w:r>
      <w:r w:rsidR="005A3448">
        <w:rPr>
          <w:rFonts w:ascii="Arial" w:hAnsi="Arial" w:cs="Arial"/>
          <w:b/>
          <w:color w:val="000000" w:themeColor="text1"/>
        </w:rPr>
        <w:t>na rok szkolny</w:t>
      </w:r>
      <w:bookmarkStart w:id="0" w:name="_GoBack"/>
      <w:bookmarkEnd w:id="0"/>
      <w:r w:rsidRPr="00A93844">
        <w:rPr>
          <w:rFonts w:ascii="Arial" w:hAnsi="Arial" w:cs="Arial"/>
          <w:b/>
          <w:color w:val="000000" w:themeColor="text1"/>
        </w:rPr>
        <w:t xml:space="preserve"> 2021/2022.</w:t>
      </w:r>
    </w:p>
    <w:p w:rsidR="0015599C" w:rsidRPr="00A93844" w:rsidRDefault="00A93844" w:rsidP="006B0B0C">
      <w:pPr>
        <w:pStyle w:val="Nagwek2"/>
        <w:rPr>
          <w:rFonts w:ascii="Arial" w:hAnsi="Arial" w:cs="Arial"/>
          <w:b/>
          <w:color w:val="000000" w:themeColor="text1"/>
          <w:sz w:val="28"/>
          <w:szCs w:val="28"/>
        </w:rPr>
      </w:pPr>
      <w:r w:rsidRPr="00A93844">
        <w:rPr>
          <w:rFonts w:ascii="Arial" w:hAnsi="Arial" w:cs="Arial"/>
          <w:b/>
          <w:color w:val="000000" w:themeColor="text1"/>
          <w:sz w:val="28"/>
          <w:szCs w:val="28"/>
        </w:rPr>
        <w:t xml:space="preserve">Temat: </w:t>
      </w:r>
      <w:r w:rsidR="0015599C" w:rsidRPr="00A93844">
        <w:rPr>
          <w:rFonts w:ascii="Arial" w:hAnsi="Arial" w:cs="Arial"/>
          <w:b/>
          <w:color w:val="000000" w:themeColor="text1"/>
          <w:sz w:val="28"/>
          <w:szCs w:val="28"/>
        </w:rPr>
        <w:t>Dziecko w świecie wartości, czyli co jest w życiu ważne.</w:t>
      </w:r>
    </w:p>
    <w:p w:rsidR="00A93844" w:rsidRPr="008419F6" w:rsidRDefault="00A93844" w:rsidP="008419F6">
      <w:pPr>
        <w:pStyle w:val="Nagwek2"/>
        <w:rPr>
          <w:rFonts w:ascii="Arial" w:hAnsi="Arial" w:cs="Arial"/>
          <w:b/>
          <w:color w:val="000000" w:themeColor="text1"/>
          <w:sz w:val="28"/>
          <w:szCs w:val="28"/>
        </w:rPr>
      </w:pPr>
      <w:r w:rsidRPr="008419F6">
        <w:rPr>
          <w:rFonts w:ascii="Arial" w:hAnsi="Arial" w:cs="Arial"/>
          <w:b/>
          <w:color w:val="000000" w:themeColor="text1"/>
          <w:sz w:val="28"/>
          <w:szCs w:val="28"/>
        </w:rPr>
        <w:t>Cele:</w:t>
      </w:r>
    </w:p>
    <w:p w:rsidR="0015599C" w:rsidRDefault="0015599C" w:rsidP="006B0B0C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Wprowadzanie dziecka w świat uniwersalnych wartości.</w:t>
      </w:r>
    </w:p>
    <w:p w:rsidR="008419F6" w:rsidRDefault="0015599C" w:rsidP="006B0B0C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poczucia przynależności społecznej (do rodziny, grupy</w:t>
      </w:r>
    </w:p>
    <w:p w:rsidR="0015599C" w:rsidRPr="0015599C" w:rsidRDefault="0015599C" w:rsidP="008419F6">
      <w:pPr>
        <w:pStyle w:val="Akapitzlist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rówieśniczej oraz podstawy patriotycznej).</w:t>
      </w:r>
    </w:p>
    <w:p w:rsidR="0015599C" w:rsidRDefault="0015599C" w:rsidP="006B0B0C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Budowanie szacunku do siebie i innych, nauka współdziałania.</w:t>
      </w:r>
    </w:p>
    <w:p w:rsidR="00A93844" w:rsidRPr="008419F6" w:rsidRDefault="00A93844" w:rsidP="008419F6">
      <w:pPr>
        <w:pStyle w:val="Nagwek2"/>
        <w:rPr>
          <w:rFonts w:ascii="Arial" w:hAnsi="Arial" w:cs="Arial"/>
          <w:b/>
          <w:color w:val="000000" w:themeColor="text1"/>
          <w:sz w:val="28"/>
          <w:szCs w:val="28"/>
        </w:rPr>
      </w:pPr>
      <w:r w:rsidRPr="008419F6">
        <w:rPr>
          <w:rFonts w:ascii="Arial" w:hAnsi="Arial" w:cs="Arial"/>
          <w:b/>
          <w:color w:val="000000" w:themeColor="text1"/>
          <w:sz w:val="28"/>
          <w:szCs w:val="28"/>
        </w:rPr>
        <w:t>Sposoby realizacji:</w:t>
      </w:r>
    </w:p>
    <w:p w:rsidR="0015599C" w:rsidRPr="008419F6" w:rsidRDefault="0015599C" w:rsidP="008419F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8419F6">
        <w:rPr>
          <w:rFonts w:ascii="Arial" w:hAnsi="Arial" w:cs="Arial"/>
          <w:b/>
          <w:sz w:val="24"/>
          <w:szCs w:val="24"/>
        </w:rPr>
        <w:t>Wrzesień:</w:t>
      </w:r>
    </w:p>
    <w:p w:rsidR="0015599C" w:rsidRPr="008419F6" w:rsidRDefault="0015599C" w:rsidP="006B0B0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„Kodeks przedszkolaka” – tworzenie przez dzieci, pr</w:t>
      </w:r>
      <w:r w:rsidR="006B0B0C" w:rsidRPr="008419F6">
        <w:rPr>
          <w:rFonts w:ascii="Arial" w:hAnsi="Arial" w:cs="Arial"/>
          <w:sz w:val="24"/>
          <w:szCs w:val="24"/>
        </w:rPr>
        <w:t>z</w:t>
      </w:r>
      <w:r w:rsidRPr="008419F6">
        <w:rPr>
          <w:rFonts w:ascii="Arial" w:hAnsi="Arial" w:cs="Arial"/>
          <w:sz w:val="24"/>
          <w:szCs w:val="24"/>
        </w:rPr>
        <w:t>y pomocy nauczyciela, zbioru zasad i norm postępowania obowiązujących w przedszkolu.</w:t>
      </w:r>
    </w:p>
    <w:p w:rsidR="0015599C" w:rsidRPr="008419F6" w:rsidRDefault="0015599C" w:rsidP="006B0B0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Teatrzyk pt. „Kubusiowe Przygody”</w:t>
      </w:r>
      <w:r w:rsidR="006B0B0C" w:rsidRPr="008419F6">
        <w:rPr>
          <w:rFonts w:ascii="Arial" w:hAnsi="Arial" w:cs="Arial"/>
          <w:sz w:val="24"/>
          <w:szCs w:val="24"/>
        </w:rPr>
        <w:t>.</w:t>
      </w:r>
    </w:p>
    <w:p w:rsidR="0015599C" w:rsidRPr="008419F6" w:rsidRDefault="0015599C" w:rsidP="006B0B0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Obchody „Dnia Przedszkolaka” – podkreślenie wagi przedszkola w rozwoju i edukacji dzieci, czerpanie radości przez dzieci z bycia przedszkolakiem.</w:t>
      </w:r>
    </w:p>
    <w:p w:rsidR="0015599C" w:rsidRPr="008419F6" w:rsidRDefault="0015599C" w:rsidP="006B0B0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„Cele naszej grupy” – ustalenie celów grupowych na rok szkolny 2021/2022-nauczenie dzieci samorządności – we wzajemnym współdziałaniu i kontaktach z otoczeniem. Każde dziecko jest niepowtarzalną indywidualnością i posiada określone poglądy, zainteresowania, możliwości i umiejętności.</w:t>
      </w:r>
    </w:p>
    <w:p w:rsidR="0015599C" w:rsidRPr="008419F6" w:rsidRDefault="00F317E2" w:rsidP="006B0B0C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Być</w:t>
      </w:r>
      <w:r w:rsidR="006B0B0C" w:rsidRPr="008419F6">
        <w:rPr>
          <w:rFonts w:ascii="Arial" w:hAnsi="Arial" w:cs="Arial"/>
          <w:sz w:val="24"/>
          <w:szCs w:val="24"/>
        </w:rPr>
        <w:t xml:space="preserve"> </w:t>
      </w:r>
      <w:r w:rsidRPr="008419F6">
        <w:rPr>
          <w:rFonts w:ascii="Arial" w:hAnsi="Arial" w:cs="Arial"/>
          <w:sz w:val="24"/>
          <w:szCs w:val="24"/>
        </w:rPr>
        <w:t>dyżurnym ważna rzecz – zapoznanie z funkcją dyżurnego, ustalenie dyżurów w oddziale i zakresu obowiązków w nim związanych – wybór dyżurnych do kącików.</w:t>
      </w:r>
    </w:p>
    <w:p w:rsidR="008419F6" w:rsidRPr="008419F6" w:rsidRDefault="00F317E2" w:rsidP="008419F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Stworzenie z każdej Sali kącików zainteresowań:</w:t>
      </w:r>
      <w:r w:rsidR="00D73BB0" w:rsidRPr="008419F6">
        <w:rPr>
          <w:rFonts w:ascii="Arial" w:hAnsi="Arial" w:cs="Arial"/>
          <w:sz w:val="24"/>
          <w:szCs w:val="24"/>
        </w:rPr>
        <w:t xml:space="preserve"> </w:t>
      </w:r>
      <w:r w:rsidRPr="008419F6">
        <w:rPr>
          <w:rFonts w:ascii="Arial" w:hAnsi="Arial" w:cs="Arial"/>
          <w:sz w:val="24"/>
          <w:szCs w:val="24"/>
        </w:rPr>
        <w:t>muzycznego, plastycznego, przyrodniczego lub innych, według potrzeb i zainteresowań dzieci.</w:t>
      </w:r>
    </w:p>
    <w:p w:rsidR="00B13E0C" w:rsidRPr="008419F6" w:rsidRDefault="00F317E2" w:rsidP="008419F6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419F6">
        <w:rPr>
          <w:rFonts w:ascii="Arial" w:hAnsi="Arial" w:cs="Arial"/>
          <w:b/>
          <w:sz w:val="24"/>
          <w:szCs w:val="24"/>
        </w:rPr>
        <w:t>Październik:</w:t>
      </w:r>
    </w:p>
    <w:p w:rsidR="00F317E2" w:rsidRPr="008419F6" w:rsidRDefault="00F317E2" w:rsidP="006B0B0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 xml:space="preserve">„Z uśmiechem mi do twarzy” – przedszkolne obchody „Dnia Uśmiechu”. Tworzenie wspólnie z dziećmi </w:t>
      </w:r>
      <w:proofErr w:type="spellStart"/>
      <w:r w:rsidRPr="008419F6">
        <w:rPr>
          <w:rFonts w:ascii="Arial" w:hAnsi="Arial" w:cs="Arial"/>
          <w:sz w:val="24"/>
          <w:szCs w:val="24"/>
        </w:rPr>
        <w:t>fotobudki</w:t>
      </w:r>
      <w:proofErr w:type="spellEnd"/>
      <w:r w:rsidRPr="008419F6">
        <w:rPr>
          <w:rFonts w:ascii="Arial" w:hAnsi="Arial" w:cs="Arial"/>
          <w:sz w:val="24"/>
          <w:szCs w:val="24"/>
        </w:rPr>
        <w:t xml:space="preserve"> i wykonanie zdjęć do „grupowej galerii uśmiechów”.</w:t>
      </w:r>
    </w:p>
    <w:p w:rsidR="00F317E2" w:rsidRPr="008419F6" w:rsidRDefault="00F317E2" w:rsidP="006B0B0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Dzień Bezpiecznego Komputera – inicjatywa mająca na celu informowanie o zagrożeniach płynących z sieci oraz promowanie bezpieczeństwa informatycznego.</w:t>
      </w:r>
    </w:p>
    <w:p w:rsidR="00F317E2" w:rsidRPr="008419F6" w:rsidRDefault="00F317E2" w:rsidP="006B0B0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Teatrzyk pt. „Czarodziejski koncert życzeń”.</w:t>
      </w:r>
    </w:p>
    <w:p w:rsidR="00F317E2" w:rsidRPr="008419F6" w:rsidRDefault="00F317E2" w:rsidP="006B0B0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Konkurs dla dzieci i rodziców pt. „Pejzaże Polski” – konkurs plastyczny oraz wystawa prac konkursowych prezentujących piękno polskiej przyrody.</w:t>
      </w:r>
    </w:p>
    <w:p w:rsidR="00F317E2" w:rsidRPr="008419F6" w:rsidRDefault="00F317E2" w:rsidP="006B0B0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Dzień Komisji Edukacji Narodowej.</w:t>
      </w:r>
    </w:p>
    <w:p w:rsidR="00F317E2" w:rsidRPr="008419F6" w:rsidRDefault="00F317E2" w:rsidP="006B0B0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Warsztaty Akademii Małego Lekarza „Poznaj pana Kostka, czyli ABC anatomii człowieka”.</w:t>
      </w:r>
    </w:p>
    <w:p w:rsidR="00F317E2" w:rsidRPr="008419F6" w:rsidRDefault="00F317E2" w:rsidP="006B0B0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Przeprowadzenie próbnej ewakuacji.</w:t>
      </w:r>
    </w:p>
    <w:p w:rsidR="00F317E2" w:rsidRPr="008419F6" w:rsidRDefault="00F317E2" w:rsidP="008419F6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419F6">
        <w:rPr>
          <w:rFonts w:ascii="Arial" w:hAnsi="Arial" w:cs="Arial"/>
          <w:b/>
          <w:sz w:val="24"/>
          <w:szCs w:val="24"/>
        </w:rPr>
        <w:t>Listopad:</w:t>
      </w:r>
    </w:p>
    <w:p w:rsidR="00F317E2" w:rsidRPr="008419F6" w:rsidRDefault="00F317E2" w:rsidP="006B0B0C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„Do hymnu!” – przygotowanie uroczystości patriotycznej – kształtowanie postawy szacunku wobec symboli narodowych.</w:t>
      </w:r>
    </w:p>
    <w:p w:rsidR="00F317E2" w:rsidRPr="008419F6" w:rsidRDefault="00F317E2" w:rsidP="006B0B0C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„Nie ma dzieci, są ludzie” – obchody Ogólnopolskiego Dnia Praw Dziecka. Zapoznanie z konwencją praw dziecka i przybliżenie sylwetki Janusza Korczaka.</w:t>
      </w:r>
    </w:p>
    <w:p w:rsidR="00F317E2" w:rsidRPr="008419F6" w:rsidRDefault="00F317E2" w:rsidP="006B0B0C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lastRenderedPageBreak/>
        <w:t>„Dzień życzliwości i uprzejmości” – zajęcia dotyczące właściwego zachowania względem innych osób, zachęcanie do niesienia pomocy innym (np. starsze dzieci pomagają młodszym), używania zwrotów grzecznościowych,</w:t>
      </w:r>
    </w:p>
    <w:p w:rsidR="00B13E0C" w:rsidRPr="008419F6" w:rsidRDefault="00B13E0C" w:rsidP="006B0B0C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Spotkanie andrzejkowe – budzenie i rozwijanie zainteresowania tradycjami.</w:t>
      </w:r>
    </w:p>
    <w:p w:rsidR="00B13E0C" w:rsidRPr="008419F6" w:rsidRDefault="00B13E0C" w:rsidP="008419F6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419F6">
        <w:rPr>
          <w:rFonts w:ascii="Arial" w:hAnsi="Arial" w:cs="Arial"/>
          <w:b/>
          <w:sz w:val="24"/>
          <w:szCs w:val="24"/>
        </w:rPr>
        <w:t>Grudzień:</w:t>
      </w:r>
    </w:p>
    <w:p w:rsidR="00B13E0C" w:rsidRPr="008419F6" w:rsidRDefault="00B13E0C" w:rsidP="006B0B0C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Kiermasz świąteczny – pomoc radzie rodziców w zorganizowaniu kiermaszu.</w:t>
      </w:r>
    </w:p>
    <w:p w:rsidR="00B13E0C" w:rsidRPr="008419F6" w:rsidRDefault="00B13E0C" w:rsidP="006B0B0C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Śródmiejski konkurs plastyczny na ozdobę choinkową „Każda gałązeczka to świąteczna bajeczka”.</w:t>
      </w:r>
    </w:p>
    <w:p w:rsidR="00B13E0C" w:rsidRPr="008419F6" w:rsidRDefault="00B13E0C" w:rsidP="006B0B0C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Teatrzyk pt. „Mikołajkowe kłopoty ze śnieżną zadymką” i spotkanie z Mikołajem.</w:t>
      </w:r>
    </w:p>
    <w:p w:rsidR="00B13E0C" w:rsidRPr="008419F6" w:rsidRDefault="00B13E0C" w:rsidP="008419F6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419F6">
        <w:rPr>
          <w:rFonts w:ascii="Arial" w:hAnsi="Arial" w:cs="Arial"/>
          <w:b/>
          <w:sz w:val="24"/>
          <w:szCs w:val="24"/>
        </w:rPr>
        <w:t>Styczeń:</w:t>
      </w:r>
    </w:p>
    <w:p w:rsidR="00B13E0C" w:rsidRPr="008419F6" w:rsidRDefault="00B13E0C" w:rsidP="006B0B0C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„Młodsi starszy pomagają” – burza mózgów na temat sposobów niesienia pomocy i bycia uprzejmym wobec osób starszych. Zilustrowanie pomysłów w formie plakatu i wywieszenie go w widocznym miejscu, np. w szatni.</w:t>
      </w:r>
    </w:p>
    <w:p w:rsidR="00B13E0C" w:rsidRPr="008419F6" w:rsidRDefault="00B13E0C" w:rsidP="006B0B0C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Widowiska muzyczno-ruchowe z okazji Dnia Babci i Dziadka – przygotowanie występu dla dziadków z okazji ich święta.</w:t>
      </w:r>
    </w:p>
    <w:p w:rsidR="00B13E0C" w:rsidRPr="008419F6" w:rsidRDefault="00B13E0C" w:rsidP="008419F6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419F6">
        <w:rPr>
          <w:rFonts w:ascii="Arial" w:hAnsi="Arial" w:cs="Arial"/>
          <w:b/>
          <w:sz w:val="24"/>
          <w:szCs w:val="24"/>
        </w:rPr>
        <w:t>Luty:</w:t>
      </w:r>
    </w:p>
    <w:p w:rsidR="00B13E0C" w:rsidRPr="008419F6" w:rsidRDefault="00B13E0C" w:rsidP="006B0B0C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Bezpieczeństwo w sieci – Dzień Bezpiecznego Internetu.</w:t>
      </w:r>
    </w:p>
    <w:p w:rsidR="00B13E0C" w:rsidRPr="008419F6" w:rsidRDefault="00B13E0C" w:rsidP="006B0B0C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Bal karnawałowy – zabawa dzieci z całego przedszkola.</w:t>
      </w:r>
    </w:p>
    <w:p w:rsidR="00B13E0C" w:rsidRPr="008419F6" w:rsidRDefault="00B13E0C" w:rsidP="006B0B0C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Konkurs „Wierszykowe trele morele” – konkurs recytatorski poezji polskiej, rozwijanie zdolności recytatorskich, zachęcanie do występów na scenie.</w:t>
      </w:r>
    </w:p>
    <w:p w:rsidR="00B13E0C" w:rsidRPr="008419F6" w:rsidRDefault="00B13E0C" w:rsidP="006B0B0C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Dzień Dinozaura – zabawy dzieci przy piosenkach, stworzenie własnego dinozaura.</w:t>
      </w:r>
    </w:p>
    <w:p w:rsidR="00B13E0C" w:rsidRPr="008419F6" w:rsidRDefault="00B13E0C" w:rsidP="008419F6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419F6">
        <w:rPr>
          <w:rFonts w:ascii="Arial" w:hAnsi="Arial" w:cs="Arial"/>
          <w:b/>
          <w:sz w:val="24"/>
          <w:szCs w:val="24"/>
        </w:rPr>
        <w:t>Marzec:</w:t>
      </w:r>
    </w:p>
    <w:p w:rsidR="00B13E0C" w:rsidRPr="008419F6" w:rsidRDefault="00B13E0C" w:rsidP="006B0B0C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Dzień piegów czyli nauka tolerancji i szacunku dla inności w grupie.</w:t>
      </w:r>
    </w:p>
    <w:p w:rsidR="00B13E0C" w:rsidRPr="008419F6" w:rsidRDefault="00B13E0C" w:rsidP="006B0B0C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„Na ludową nutę” – zapoznanie z wybranymi tańcami ludowymi (dostosowanie do wieku dzieci).</w:t>
      </w:r>
    </w:p>
    <w:p w:rsidR="00B13E0C" w:rsidRPr="008419F6" w:rsidRDefault="00B13E0C" w:rsidP="006B0B0C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Kodeks Małego Ekologa – kodeks przyjaciela przyrody – opracowanie w formie piktogramów zasad małego ekologa.</w:t>
      </w:r>
    </w:p>
    <w:p w:rsidR="0066655C" w:rsidRPr="008419F6" w:rsidRDefault="0066655C" w:rsidP="006B0B0C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Pierwszy Dzień Wiosny.</w:t>
      </w:r>
    </w:p>
    <w:p w:rsidR="0066655C" w:rsidRPr="008419F6" w:rsidRDefault="0066655C" w:rsidP="006B0B0C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Teatrzyk pt. „Jak wiosna buty zgubiła”.</w:t>
      </w:r>
    </w:p>
    <w:p w:rsidR="0066655C" w:rsidRPr="008419F6" w:rsidRDefault="0066655C" w:rsidP="008419F6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419F6">
        <w:rPr>
          <w:rFonts w:ascii="Arial" w:hAnsi="Arial" w:cs="Arial"/>
          <w:b/>
          <w:sz w:val="24"/>
          <w:szCs w:val="24"/>
        </w:rPr>
        <w:t>Kwiecień:</w:t>
      </w:r>
    </w:p>
    <w:p w:rsidR="0066655C" w:rsidRPr="008419F6" w:rsidRDefault="0066655C" w:rsidP="006B0B0C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„Piękno tradycji” – przygotowanie prezentacji multimedialnej na temat tradycji swojego regionu (obrzędy, zwyczaje, potrawy, tańce ludowe, sztuka regionalna).</w:t>
      </w:r>
    </w:p>
    <w:p w:rsidR="0066655C" w:rsidRPr="008419F6" w:rsidRDefault="0066655C" w:rsidP="006B0B0C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Konkurs plastyczny dla dzieci i rodziców pt. „Moja rodzina na wesoło”.</w:t>
      </w:r>
    </w:p>
    <w:p w:rsidR="0066655C" w:rsidRPr="008419F6" w:rsidRDefault="0066655C" w:rsidP="006B0B0C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Teatrzyk pt. „Zdrowo i wesoło”.</w:t>
      </w:r>
    </w:p>
    <w:p w:rsidR="0066655C" w:rsidRPr="008419F6" w:rsidRDefault="0066655C" w:rsidP="006B0B0C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Warsztaty Akademii Małego Lekarza „Odporność wzmacniamy i o higienę dbamy”.</w:t>
      </w:r>
    </w:p>
    <w:p w:rsidR="0066655C" w:rsidRPr="008419F6" w:rsidRDefault="0066655C" w:rsidP="006B0B0C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Obchody „Światowego Dnia Ziemi” – Zielony dzień w przedszkolu – sadzimy kwiatki w ogródku przedszkolnym.</w:t>
      </w:r>
    </w:p>
    <w:p w:rsidR="005B7ACB" w:rsidRPr="008419F6" w:rsidRDefault="0066655C" w:rsidP="006B0B0C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Dzień książki – prezentacja ulubionej książki przez dzieci.</w:t>
      </w:r>
    </w:p>
    <w:p w:rsidR="0066655C" w:rsidRPr="008419F6" w:rsidRDefault="0066655C" w:rsidP="008419F6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419F6">
        <w:rPr>
          <w:rFonts w:ascii="Arial" w:hAnsi="Arial" w:cs="Arial"/>
          <w:b/>
          <w:sz w:val="24"/>
          <w:szCs w:val="24"/>
        </w:rPr>
        <w:t>Maj:</w:t>
      </w:r>
    </w:p>
    <w:p w:rsidR="0066655C" w:rsidRPr="008419F6" w:rsidRDefault="0066655C" w:rsidP="006B0B0C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„Moje miasto – moja duma” – zapoznanie z historią (dostosowanie do wieku dzieci), herbem, flagą miasta, państwa.</w:t>
      </w:r>
    </w:p>
    <w:p w:rsidR="0066655C" w:rsidRPr="008419F6" w:rsidRDefault="0066655C" w:rsidP="006B0B0C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Drzewko Dobrych Uczynków - Czynić dobro ważna sprawa – rysujemy, zapisujemy na serduszkach dobre uczynki i przyklejamy na drzewo,</w:t>
      </w:r>
    </w:p>
    <w:p w:rsidR="0066655C" w:rsidRPr="008419F6" w:rsidRDefault="0066655C" w:rsidP="006B0B0C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Widowiska teatralno-muzyczne z okazji uroczystego zakończenia roku.</w:t>
      </w:r>
    </w:p>
    <w:p w:rsidR="0066655C" w:rsidRPr="008419F6" w:rsidRDefault="0066655C" w:rsidP="008419F6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419F6">
        <w:rPr>
          <w:rFonts w:ascii="Arial" w:hAnsi="Arial" w:cs="Arial"/>
          <w:b/>
          <w:sz w:val="24"/>
          <w:szCs w:val="24"/>
        </w:rPr>
        <w:t>Czerwiec:</w:t>
      </w:r>
    </w:p>
    <w:p w:rsidR="0066655C" w:rsidRPr="008419F6" w:rsidRDefault="0066655C" w:rsidP="006B0B0C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lastRenderedPageBreak/>
        <w:t>„Dzień rodziny” – zorganizowanie spotkania z rodzicami (np. piknik, zawody sportowe, festyn itp.) integracja społeczności przedszkolnej,</w:t>
      </w:r>
    </w:p>
    <w:p w:rsidR="0066655C" w:rsidRPr="008419F6" w:rsidRDefault="0066655C" w:rsidP="006B0B0C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Teatrzyk pt. „Małpie Figle”.</w:t>
      </w:r>
    </w:p>
    <w:p w:rsidR="0066655C" w:rsidRPr="008419F6" w:rsidRDefault="0066655C" w:rsidP="006B0B0C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Mali artyści w plenerze „Ogród w oczach dziecka”. Kształtowanie umiejętności wyrażania własnych doznań i przeżyć w kontakcie z przyrodą.</w:t>
      </w:r>
    </w:p>
    <w:p w:rsidR="004514ED" w:rsidRPr="008419F6" w:rsidRDefault="004514ED" w:rsidP="006B0B0C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Dzień Przyjaciela – przybliżenie dzieciom wartości przyjaźni w życiu człowieka. „Jaki powinien być prawdziwy przyjaciel?” – dyskusja.</w:t>
      </w:r>
    </w:p>
    <w:p w:rsidR="004514ED" w:rsidRPr="008419F6" w:rsidRDefault="004514ED" w:rsidP="008419F6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419F6">
        <w:rPr>
          <w:rFonts w:ascii="Arial" w:hAnsi="Arial" w:cs="Arial"/>
          <w:b/>
          <w:sz w:val="24"/>
          <w:szCs w:val="24"/>
        </w:rPr>
        <w:t>Cały rok szkolny:</w:t>
      </w:r>
    </w:p>
    <w:p w:rsidR="004514ED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Tablica obrazkowa: „Za co jestem odpowiedzialny</w:t>
      </w:r>
      <w:r w:rsidR="00285DCC" w:rsidRPr="008419F6">
        <w:rPr>
          <w:rFonts w:ascii="Arial" w:hAnsi="Arial" w:cs="Arial"/>
          <w:sz w:val="24"/>
          <w:szCs w:val="24"/>
        </w:rPr>
        <w:t xml:space="preserve"> </w:t>
      </w:r>
      <w:r w:rsidRPr="008419F6">
        <w:rPr>
          <w:rFonts w:ascii="Arial" w:hAnsi="Arial" w:cs="Arial"/>
          <w:sz w:val="24"/>
          <w:szCs w:val="24"/>
        </w:rPr>
        <w:t>?” – próby scharakteryzowania swoich obowiązków domowych i przedszkolnych przez dzieci.</w:t>
      </w:r>
    </w:p>
    <w:p w:rsidR="004514ED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Prowadzenie zajęć uwzględniających wzorce właściwych zachowania i utrwalających dobre nawyki z wykorzystaniem literatury, codziennych sytuacji, wprowadzanie dziecka w świat pozytywnych wartości: dobro, prawda, miłość i piękno. Rozwijanie umiejętności rozróżniania dobra od zła, prawdy od oszustwa.</w:t>
      </w:r>
    </w:p>
    <w:p w:rsidR="004514ED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Tworzenie krótkich inscenizacji wybranych fragmentów książek.</w:t>
      </w:r>
    </w:p>
    <w:p w:rsidR="004514ED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 xml:space="preserve">Stosowanie różnorodnych technik relaksacyjnych pozwalających rozładować napięcie emocjonalne w bezpieczny, akceptowany sposób, np.: </w:t>
      </w:r>
      <w:proofErr w:type="spellStart"/>
      <w:r w:rsidRPr="008419F6">
        <w:rPr>
          <w:rFonts w:ascii="Arial" w:hAnsi="Arial" w:cs="Arial"/>
          <w:sz w:val="24"/>
          <w:szCs w:val="24"/>
        </w:rPr>
        <w:t>bajkoterapia</w:t>
      </w:r>
      <w:proofErr w:type="spellEnd"/>
      <w:r w:rsidRPr="008419F6">
        <w:rPr>
          <w:rFonts w:ascii="Arial" w:hAnsi="Arial" w:cs="Arial"/>
          <w:sz w:val="24"/>
          <w:szCs w:val="24"/>
        </w:rPr>
        <w:t>, relaksacja przy muzyce, muzykoterapia, techniki parateatralne, techniki relaksacyjne wg Jacobsona, relaksacyjne techniki plastyczne itp.</w:t>
      </w:r>
    </w:p>
    <w:p w:rsidR="004514ED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Organizacja przez nauczyciela zabaw uczących współdziałania, komunikowania się, dostrzegania potrzeb innych osób w trakcie realizacji codziennych zajęć w przedszkolu – wykorzystanie elementów metody Weroniki Sherborne.</w:t>
      </w:r>
    </w:p>
    <w:p w:rsidR="004514ED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Być dyżurnym ważna rzecz – wybór dyżurnych do kącików – dziennie, tygodniowo.</w:t>
      </w:r>
    </w:p>
    <w:p w:rsidR="004514ED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Stwarzanie przyjaznego klimatu w grupie sprzyjającego okazywaniu troskliwości i zainteresowania kolegą/koleżanką z grupy: zorganizowanie kącika urodzinowego dla dzieci, organizacja urodzin dziecka w grupie.</w:t>
      </w:r>
    </w:p>
    <w:p w:rsidR="004514ED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„Czarodziejskie słowa” – wdrażanie do stosowania zwrotów grzecznościowych, „Proszę, dziękuję, przepraszam” – kształtowanie oraz utrwalanie u dzieci norm i zwrotów grzecznościowych społecznie akceptowanych.</w:t>
      </w:r>
    </w:p>
    <w:p w:rsidR="004514ED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„Siła bajek” – czytanie literatury uwrażliwiającej dzieci, rozbudzającej empatię, poruszające problemy dotyczące ich wieku (np. bajki terapeutyczne, baśnie). Podejmowanie próby oceny zachowania bohaterów.</w:t>
      </w:r>
    </w:p>
    <w:p w:rsidR="004514ED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Zapoznanie dzieci ze światem roślin i zwierząt, wykorzystując do tego każdy spacer i wycieczkę – utrwalanie u dzieci świadomości otaczającej ich przyrody.</w:t>
      </w:r>
    </w:p>
    <w:p w:rsidR="004514ED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Kształtowanie prawidłowych nawyków higienicznych poprzez naukę dokładnego mycia rąk, dbania o włosy, przestrzegania zasad higienicznego korzystania z toalety.</w:t>
      </w:r>
    </w:p>
    <w:p w:rsidR="0015599C" w:rsidRPr="008419F6" w:rsidRDefault="004514ED" w:rsidP="006B0B0C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419F6">
        <w:rPr>
          <w:rFonts w:ascii="Arial" w:hAnsi="Arial" w:cs="Arial"/>
          <w:sz w:val="24"/>
          <w:szCs w:val="24"/>
        </w:rPr>
        <w:t>Samodzielne</w:t>
      </w:r>
      <w:r w:rsidR="005B7ACB" w:rsidRPr="008419F6">
        <w:rPr>
          <w:rFonts w:ascii="Arial" w:hAnsi="Arial" w:cs="Arial"/>
          <w:sz w:val="24"/>
          <w:szCs w:val="24"/>
        </w:rPr>
        <w:t xml:space="preserve"> </w:t>
      </w:r>
      <w:r w:rsidRPr="008419F6">
        <w:rPr>
          <w:rFonts w:ascii="Arial" w:hAnsi="Arial" w:cs="Arial"/>
          <w:sz w:val="24"/>
          <w:szCs w:val="24"/>
        </w:rPr>
        <w:t>przygotowywanie kanapek – utrwalanie wiadomości o wartościach odżywczych poprzez świadomy dobór składników.</w:t>
      </w:r>
      <w:r w:rsidR="00C4380F" w:rsidRPr="008419F6">
        <w:rPr>
          <w:rFonts w:ascii="Arial" w:hAnsi="Arial" w:cs="Arial"/>
          <w:sz w:val="24"/>
          <w:szCs w:val="24"/>
        </w:rPr>
        <w:t xml:space="preserve"> </w:t>
      </w:r>
    </w:p>
    <w:sectPr w:rsidR="0015599C" w:rsidRPr="0084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50A"/>
    <w:multiLevelType w:val="hybridMultilevel"/>
    <w:tmpl w:val="6ED2F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A47"/>
    <w:multiLevelType w:val="hybridMultilevel"/>
    <w:tmpl w:val="DB56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6D30"/>
    <w:multiLevelType w:val="hybridMultilevel"/>
    <w:tmpl w:val="4294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53DD"/>
    <w:multiLevelType w:val="hybridMultilevel"/>
    <w:tmpl w:val="3C90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2C76"/>
    <w:multiLevelType w:val="hybridMultilevel"/>
    <w:tmpl w:val="ECD4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3DC8"/>
    <w:multiLevelType w:val="hybridMultilevel"/>
    <w:tmpl w:val="C3C6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0FA0"/>
    <w:multiLevelType w:val="hybridMultilevel"/>
    <w:tmpl w:val="5FFE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4403"/>
    <w:multiLevelType w:val="hybridMultilevel"/>
    <w:tmpl w:val="B7C8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3679"/>
    <w:multiLevelType w:val="hybridMultilevel"/>
    <w:tmpl w:val="D8F24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F3606"/>
    <w:multiLevelType w:val="hybridMultilevel"/>
    <w:tmpl w:val="68004D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C15DF"/>
    <w:multiLevelType w:val="hybridMultilevel"/>
    <w:tmpl w:val="6D7C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C0AC0"/>
    <w:multiLevelType w:val="hybridMultilevel"/>
    <w:tmpl w:val="1BB8C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66EC8"/>
    <w:multiLevelType w:val="hybridMultilevel"/>
    <w:tmpl w:val="8192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61093"/>
    <w:multiLevelType w:val="hybridMultilevel"/>
    <w:tmpl w:val="27A69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A303D"/>
    <w:multiLevelType w:val="hybridMultilevel"/>
    <w:tmpl w:val="8DEE4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E593A"/>
    <w:multiLevelType w:val="hybridMultilevel"/>
    <w:tmpl w:val="C37A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5"/>
  </w:num>
  <w:num w:numId="11">
    <w:abstractNumId w:val="14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9C"/>
    <w:rsid w:val="00012D65"/>
    <w:rsid w:val="0015599C"/>
    <w:rsid w:val="00285DCC"/>
    <w:rsid w:val="002B6DDA"/>
    <w:rsid w:val="002D0C86"/>
    <w:rsid w:val="003C1CB8"/>
    <w:rsid w:val="004514ED"/>
    <w:rsid w:val="00460CC5"/>
    <w:rsid w:val="005A3448"/>
    <w:rsid w:val="005B7ACB"/>
    <w:rsid w:val="0066655C"/>
    <w:rsid w:val="006B0B0C"/>
    <w:rsid w:val="008419F6"/>
    <w:rsid w:val="00A93844"/>
    <w:rsid w:val="00AF255A"/>
    <w:rsid w:val="00B13E0C"/>
    <w:rsid w:val="00B50817"/>
    <w:rsid w:val="00C4380F"/>
    <w:rsid w:val="00D73BB0"/>
    <w:rsid w:val="00E76243"/>
    <w:rsid w:val="00F317E2"/>
    <w:rsid w:val="00F70D71"/>
    <w:rsid w:val="00F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1592"/>
  <w15:chartTrackingRefBased/>
  <w15:docId w15:val="{F7CE06FC-ABA0-48BD-8992-3BDAAEA6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99C"/>
    <w:pPr>
      <w:ind w:left="720"/>
      <w:contextualSpacing/>
    </w:pPr>
  </w:style>
  <w:style w:type="paragraph" w:styleId="Bezodstpw">
    <w:name w:val="No Spacing"/>
    <w:uiPriority w:val="1"/>
    <w:qFormat/>
    <w:rsid w:val="005B7AC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93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3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Wojciechowska</cp:lastModifiedBy>
  <cp:revision>11</cp:revision>
  <dcterms:created xsi:type="dcterms:W3CDTF">2022-02-22T15:48:00Z</dcterms:created>
  <dcterms:modified xsi:type="dcterms:W3CDTF">2022-03-01T14:54:00Z</dcterms:modified>
</cp:coreProperties>
</file>